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5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Aviso Para Informar A Las Personas Sobre Los Requisitos De No Discriminación y Accesibilidad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0" w:line="308.5714285714286" w:lineRule="auto"/>
        <w:rPr>
          <w:rFonts w:ascii="Arial" w:cs="Arial" w:eastAsia="Arial" w:hAnsi="Arial"/>
          <w:color w:val="202124"/>
          <w:sz w:val="42"/>
          <w:szCs w:val="4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Sistema de Salud del Centro Médico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(Medical Center Health System) cumple con las leyes federales de derechos civiles aplicables y no discrimina por motivos de raza, color, nacionalidad, edad, discapacidad o sexo. Medical Center Health System no excluye a las personas ni las trata de manera diferente debido a su raza, color, nacionalidad, edad, discapacidad o sexo.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          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Medical Center Health Systems: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Brinda asistencia y servicios gratuitos a personas con discapacidades para que se comuniquen de manera efectiva con nosotros, como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Intérpretes calificados de lenguaje de señas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Información escrita en otros formatos (letra grande, audio, formatos electrónicos accesibles, otros formatos)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Proporciona servicios lingüísticos gratuitos a personas cuyo idioma principal no es el inglés, como: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Intérpretes calificados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hd w:fill="ffffff" w:val="clear"/>
        <w:spacing w:after="280" w:before="0" w:line="240" w:lineRule="auto"/>
        <w:ind w:left="1440" w:hanging="36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Información escrita en otros 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80" w:before="280" w:line="24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Si necesita estos servicios, comuníquese con la Oficina de Experiencia del Paciente               (Patient Experience) por teléfono al 432-640-2293 o por fax al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(432) 640-2252 </w:t>
      </w:r>
    </w:p>
    <w:p w:rsidR="00000000" w:rsidDel="00000000" w:rsidP="00000000" w:rsidRDefault="00000000" w:rsidRPr="00000000" w14:paraId="0000000C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Si cree que Medical Center Health System no le brindó estos servicios o lo discriminó de otra manera por motivos de raza, color, nacionalidad, edad, discapacidad o sexo, puede presentar una queja ante: El departamento de Experiencia del Paciente( Department of Patient Experience), 500 W. 4th Street, Odessa, TX 79761. Puede comunicarse por teléfono (432) 640-2293 o por fax      (432) 640-2252. Puede presentar una queja en persona, por correo o por fax. Si necesita ayuda para presentar una queja, el departamento de experiencia del paciente está disponible para ayudarlo.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También puede presentar una queja de derechos civiles ante la Oficina de Derechos Civiles del Departamento de Salud y Servicios Humanos de EE. UU., Electrónicamente a través del Portal de quejas de la Oficina de Derechos Civiles, disponible en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u w:val="single"/>
            <w:rtl w:val="0"/>
          </w:rPr>
          <w:t xml:space="preserve">https://ocrportal.hhs.gov/ocr/portal/lobby.jsf</w:t>
        </w:r>
      </w:hyperlink>
      <w:r w:rsidDel="00000000" w:rsidR="00000000" w:rsidRPr="00000000">
        <w:rPr>
          <w:rFonts w:ascii="Arial" w:cs="Arial" w:eastAsia="Arial" w:hAnsi="Arial"/>
          <w:sz w:val="21"/>
          <w:szCs w:val="21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, o por correo postal o por teléfono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Departamento de Salud y Servicios Humanos de EE. UU.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200 Independence Avenue, SW</w:t>
      </w:r>
    </w:p>
    <w:p w:rsidR="00000000" w:rsidDel="00000000" w:rsidP="00000000" w:rsidRDefault="00000000" w:rsidRPr="00000000" w14:paraId="00000011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Room 509F, HHH Building</w:t>
      </w:r>
    </w:p>
    <w:p w:rsidR="00000000" w:rsidDel="00000000" w:rsidP="00000000" w:rsidRDefault="00000000" w:rsidRPr="00000000" w14:paraId="00000012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Washington, D.C. 20201</w:t>
      </w:r>
    </w:p>
    <w:p w:rsidR="00000000" w:rsidDel="00000000" w:rsidP="00000000" w:rsidRDefault="00000000" w:rsidRPr="00000000" w14:paraId="00000013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1-800-368-1019, 800-537-7697 (TDD)</w:t>
      </w:r>
    </w:p>
    <w:p w:rsidR="00000000" w:rsidDel="00000000" w:rsidP="00000000" w:rsidRDefault="00000000" w:rsidRPr="00000000" w14:paraId="00000014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Los formularios de quejas están disponibles en </w:t>
      </w:r>
      <w:hyperlink r:id="rId8">
        <w:r w:rsidDel="00000000" w:rsidR="00000000" w:rsidRPr="00000000">
          <w:rPr>
            <w:rFonts w:ascii="Arial" w:cs="Arial" w:eastAsia="Arial" w:hAnsi="Arial"/>
            <w:color w:val="0053cc"/>
            <w:sz w:val="21"/>
            <w:szCs w:val="21"/>
            <w:u w:val="single"/>
            <w:rtl w:val="0"/>
          </w:rPr>
          <w:t xml:space="preserve">http://www.hhs.gov/ocr/office/file/index.html</w:t>
        </w:r>
      </w:hyperlink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inherit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75" w:lineRule="auto"/>
    </w:pPr>
    <w:rPr>
      <w:rFonts w:ascii="inherit" w:cs="inherit" w:eastAsia="inherit" w:hAnsi="inherit"/>
      <w:sz w:val="42"/>
      <w:szCs w:val="4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013A66"/>
    <w:pPr>
      <w:spacing w:after="75" w:line="480" w:lineRule="atLeast"/>
      <w:outlineLvl w:val="0"/>
    </w:pPr>
    <w:rPr>
      <w:rFonts w:ascii="inherit" w:cs="Times New Roman" w:eastAsia="Times New Roman" w:hAnsi="inherit"/>
      <w:kern w:val="36"/>
      <w:sz w:val="42"/>
      <w:szCs w:val="4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13A66"/>
    <w:rPr>
      <w:rFonts w:ascii="inherit" w:cs="Times New Roman" w:eastAsia="Times New Roman" w:hAnsi="inherit"/>
      <w:kern w:val="36"/>
      <w:sz w:val="42"/>
      <w:szCs w:val="42"/>
    </w:rPr>
  </w:style>
  <w:style w:type="character" w:styleId="Strong">
    <w:name w:val="Strong"/>
    <w:basedOn w:val="DefaultParagraphFont"/>
    <w:uiPriority w:val="22"/>
    <w:qFormat w:val="1"/>
    <w:rsid w:val="00013A66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013A66"/>
    <w:pPr>
      <w:spacing w:after="15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013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13A6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crportal.hhs.gov/ocr/portal/lobby.jsf" TargetMode="External"/><Relationship Id="rId8" Type="http://schemas.openxmlformats.org/officeDocument/2006/relationships/hyperlink" Target="https://www.hhs.gov/ocr/office/fil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YHzzL2+wdGNweARU9LJ5xHPOMA==">AMUW2mXEMvp4bMvHwPAK6da493FBHH8BhoWNAmwSZsI4Gp4cAMj84GbTbposidOy1qQBGE/Beig4MbdOoxr8TUaVxPWpLffzUWpOJ1TVoW5N+/b2JFpE5lCU60iLhfIC2N39rGH/XT6z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2021-04-08T15:27:00Z</dcterms:created>
  <dc:creator>Courtney Look</dc:creator>
</cp:coreProperties>
</file>